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1CE5">
      <w:pPr>
        <w:jc w:val="center"/>
        <w:rPr>
          <w:rFonts w:ascii="方正小标宋简体" w:eastAsia="方正小标宋简体"/>
          <w:color w:val="FF0000"/>
          <w:spacing w:val="0"/>
          <w:w w:val="100"/>
          <w:kern w:val="0"/>
          <w:sz w:val="80"/>
          <w:szCs w:val="80"/>
        </w:rPr>
      </w:pPr>
      <w:r>
        <w:rPr>
          <w:rFonts w:ascii="方正小标宋简体" w:hAnsi="宋体" w:eastAsia="方正小标宋简体" w:cs="宋体"/>
          <w:color w:val="FF0000"/>
          <w:spacing w:val="0"/>
          <w:w w:val="1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702945</wp:posOffset>
                </wp:positionV>
                <wp:extent cx="5810885" cy="18415"/>
                <wp:effectExtent l="0" t="31750" r="10795" b="412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10885" cy="18415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9pt;margin-top:55.35pt;height:1.45pt;width:457.55pt;rotation:11796480f;z-index:251659264;mso-width-relative:page;mso-height-relative:page;" filled="f" stroked="t" coordsize="21600,21600" o:gfxdata="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DtS3zWAAAACwEAAA8AAAAAAAAAAQAgAAAA&#10;IgAAAGRycy9kb3ducmV2LnhtbFBLAQIUABQAAAAIAIdO4kCGaIycDQIAAAgEAAAOAAAAAAAAAAEA&#10;IAAAACUBAABkcnMvZTJvRG9jLnhtbFBLBQYAAAAABgAGAFkBAACkBQAAAAA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 w:cs="宋体"/>
          <w:color w:val="FF0000"/>
          <w:spacing w:val="0"/>
          <w:w w:val="100"/>
          <w:sz w:val="80"/>
          <w:szCs w:val="80"/>
        </w:rPr>
        <w:t>安康市行政审批服务局</w:t>
      </w:r>
    </w:p>
    <w:p w14:paraId="356F2D1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A28F3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安康市行政审批服务局</w:t>
      </w:r>
    </w:p>
    <w:p w14:paraId="46EEA54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关于报送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2024年政府信息公开年度报告的函</w:t>
      </w:r>
    </w:p>
    <w:p w14:paraId="6CAD3F4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39107D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市政府办：</w:t>
      </w:r>
    </w:p>
    <w:p w14:paraId="4D8B1EF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现将我局《2024年政府信息公开年度报告》报来，请收悉。</w:t>
      </w:r>
    </w:p>
    <w:p w14:paraId="0B09F71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 w14:paraId="6E22BD9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444" w:firstLineChars="1389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安康市行政审批服务局</w:t>
      </w:r>
    </w:p>
    <w:p w14:paraId="04D03A9B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800" w:firstLineChars="15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24392F87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7CD959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3855458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AEA5DA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677027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242E6E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396652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78AC06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EEF6E8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宋体"/>
          <w:color w:val="000000" w:themeColor="text1"/>
          <w:spacing w:val="0"/>
          <w:w w:val="100"/>
          <w:sz w:val="80"/>
          <w:szCs w:val="8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560705</wp:posOffset>
                </wp:positionV>
                <wp:extent cx="5810885" cy="18415"/>
                <wp:effectExtent l="0" t="31750" r="10795" b="412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10885" cy="18415"/>
                        </a:xfrm>
                        <a:prstGeom prst="line">
                          <a:avLst/>
                        </a:prstGeom>
                        <a:ln w="635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25pt;margin-top:44.15pt;height:1.45pt;width:457.55pt;rotation:11796480f;z-index:251660288;mso-width-relative:page;mso-height-relative:page;" filled="f" stroked="t" coordsize="21600,21600" o:gfxdata="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TKoP2gAAAAkBAAAPAAAAAAAAAAEA&#10;IAAAACIAAABkcnMvZG93bnJldi54bWxQSwECFAAUAAAACACHTuJAcsHcbA0CAAAIBAAADgAAAAAA&#10;AAABACAAAAApAQAAZHJzL2Uyb0RvYy54bWxQSwUGAAAAAAYABgBZAQAAqAUAAAAA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2D4CEBE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708" w:footer="709" w:gutter="0"/>
          <w:pgNumType w:fmt="numberInDash"/>
          <w:cols w:space="0" w:num="1"/>
          <w:rtlGutter w:val="0"/>
          <w:docGrid w:linePitch="360" w:charSpace="0"/>
        </w:sectPr>
      </w:pPr>
    </w:p>
    <w:p w14:paraId="4F082E47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安康市行政审批服务局</w:t>
      </w:r>
    </w:p>
    <w:p w14:paraId="271B520B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年度报告</w:t>
      </w:r>
    </w:p>
    <w:p w14:paraId="29C6CCE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55F331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（以下简称《条例》）和《国务院办公厅政府信息与政务公开办公室关于印发&lt;中华人民共和国政府信息公开工作年度报告格式&gt;的通知》（国办公开办函〔2021〕30号）要求，结合安康市行政审批服务局2024年政府信息公开工作实际，编制发布本报告。报告所列数据的统计期限为2024年1月1日至12月31日。</w:t>
      </w:r>
    </w:p>
    <w:p w14:paraId="0A11CF3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总体情况</w:t>
      </w:r>
    </w:p>
    <w:p w14:paraId="1415F8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2024年，我局认真贯彻落实《条例》，持续完善政府信息公开工作机制，全面推进政务公开标准化、规范化，不断提升政务公开工作质效，以高质量政务公开推动安康行政审批服务事业高质量发展。</w:t>
      </w:r>
    </w:p>
    <w:p w14:paraId="036C288D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1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主动公开方面。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严格对照《2024年政务公开绩效评估指标》，主动公开负责人和机构职能信息、事项目录、权责清单、政策文件、行政执法信息、人大代表建议和政协提案办理结果等，全年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网站主动公开政府信息1331条，同比增长91.79%。其中，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市局要闻、县区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条，其他重点信息公开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条，概况类信息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；安康政务微平台发布信息1098条，同比增长151.83%，阅读量超过50.2万人次，粉丝量从2023年年底26068上涨到33462，增长28.36%；“安新办”微信服务号发布“安新办带您办”专题45期。</w:t>
      </w:r>
    </w:p>
    <w:p w14:paraId="435C963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1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2024年依法办理政府信息公开申请3件，按时办结率100%。</w:t>
      </w:r>
    </w:p>
    <w:p w14:paraId="52EAAD2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1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信息公开“三审三校”制度，按照“先审查、后发布，谁公开、谁负责”的原则，落实责任人，对拟公开的政府信息依法依规严格做好保密审查，做到“涉密信息不公开，公开信息不涉密”，持续强化公开信息内容管理，做好动态信息更新维护工作，保证公开信息时效和质量。</w:t>
      </w:r>
    </w:p>
    <w:p w14:paraId="6BC448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1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主要通过安康市人民政府网（https://www.ankang.gov.cn）、安康市行政审批服务局网站（http://xzsp.ankang.gov.cn）、微信公众号（安康政务微平台）、微信服务号（安新办）及市政务服务中心政府信息公开栏等形式向外公开。本年度结合行政审批和政务服务工作实际需要，实时优化调整局网站栏目，及时通过微信公众号（服务号）发布便民信息、办事指南等，开办“安新办有视说事”“交通类审批政策你问我答”等栏目，不断提升企业群众获取信息便利度。</w:t>
      </w:r>
    </w:p>
    <w:p w14:paraId="6F2A2B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1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将原负责局政府信息公开工作的“政务公开组”并入政办科，充实人员力量，明确专人负责网站及新媒体平台建设管理等工作；二是完善政府信息公开工作考核制度、社会评议制度和责任追究制度等公开制度，制发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“三单一评三挂钩”公务员平时考核办法》，将政务公开、信息宣传工作纳入干部目标管理。本年度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未发生因政府信息公开工作被申请行政复议、提起行政诉讼或因工作不力引起的责任追究情况。</w:t>
      </w:r>
    </w:p>
    <w:p w14:paraId="35904A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1"/>
        <w:tblW w:w="7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364"/>
        <w:gridCol w:w="2364"/>
        <w:gridCol w:w="1999"/>
      </w:tblGrid>
      <w:tr w14:paraId="78F4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E317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3AF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37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86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D5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BD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5E68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F2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08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A6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　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98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002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4E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C0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0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1E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　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2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340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9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55E5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4B45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29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66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3FFC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72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E2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12057</w:t>
            </w:r>
          </w:p>
        </w:tc>
      </w:tr>
      <w:tr w14:paraId="014B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9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E9EF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356D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7A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7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86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7EFB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52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BD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</w:tr>
      <w:tr w14:paraId="5062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5D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DF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</w:tr>
      <w:tr w14:paraId="425B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9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C67B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2CF2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B8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D7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3442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5E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7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940A4">
            <w:pPr>
              <w:rPr>
                <w:rFonts w:hint="eastAsia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ED6C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1"/>
        <w:tblpPr w:leftFromText="180" w:rightFromText="180" w:vertAnchor="text" w:horzAnchor="page" w:tblpX="1590" w:tblpY="367"/>
        <w:tblOverlap w:val="never"/>
        <w:tblW w:w="86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865"/>
        <w:gridCol w:w="2825"/>
        <w:gridCol w:w="617"/>
        <w:gridCol w:w="618"/>
        <w:gridCol w:w="618"/>
        <w:gridCol w:w="618"/>
        <w:gridCol w:w="618"/>
        <w:gridCol w:w="624"/>
        <w:gridCol w:w="622"/>
      </w:tblGrid>
      <w:tr w14:paraId="70D0B8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9" w:hRule="atLeast"/>
        </w:trPr>
        <w:tc>
          <w:tcPr>
            <w:tcW w:w="42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64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3C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41EE7E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2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87C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F0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0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6B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CC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3C002B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2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72C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37A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D4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 w14:paraId="50514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21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 w14:paraId="7C9BE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66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FE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8F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2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637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6153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2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FD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9F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6A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C9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F7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56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0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3D9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28E76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2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8A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48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05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3C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2D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CB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59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198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E8CF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4E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EC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87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83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FD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CD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32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10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463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7A6B3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431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32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2A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B8C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99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BC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31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BA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77F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B5B8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459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C9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6C2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BD1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47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44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FD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17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FE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3E2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43324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798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13E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631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7C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E8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1F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37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DD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A8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1D0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DECE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C79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204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929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4A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72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7F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EC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17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E0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3E5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A28F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B7A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130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B9E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A7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F4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B8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36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CB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19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E26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480C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B2C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7A7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3DF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50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55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FB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86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16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8E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9D0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4BCA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20D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1F1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447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71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8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8D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54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0A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D8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2EE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CAA3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504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ABE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176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C0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FD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E1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ED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EE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6E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1AA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96EA6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713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BE6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37F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6C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76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47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3B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DC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0F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5FF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E7AA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A31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A5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14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10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3F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2C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80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AD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E5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DB2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AD779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943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99C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EC0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CC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EC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35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0B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415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A4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3D1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92C6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927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B09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3C6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8C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0C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18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34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2A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E2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C48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58D6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AFD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BB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07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F8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A6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48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31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29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84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7E4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D68C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DA3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5EF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AF0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C6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32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F5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6E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59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DD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AF6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EA49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260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B4A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E43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A1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37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12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FD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FF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B1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3F6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818B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41F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896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445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E3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DF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5F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A5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8F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04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7C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A023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18B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142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75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AC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EB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07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A0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D9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E8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BDC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9EFC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61A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8D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0B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7A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1B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6F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82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8F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02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641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C2A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A1B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A7F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C6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E7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1E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43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2F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AB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6C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AF7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4B4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16B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C7B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48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9E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0B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54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D0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3F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5C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833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B939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C3A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5C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B6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3C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27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A5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7E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ED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9BD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16973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2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42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F4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94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00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C0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8D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F8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DF4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18F2A12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618862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280019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11"/>
        <w:tblW w:w="89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7"/>
        <w:gridCol w:w="597"/>
        <w:gridCol w:w="597"/>
        <w:gridCol w:w="601"/>
        <w:gridCol w:w="597"/>
        <w:gridCol w:w="597"/>
        <w:gridCol w:w="598"/>
        <w:gridCol w:w="598"/>
        <w:gridCol w:w="602"/>
        <w:gridCol w:w="599"/>
        <w:gridCol w:w="599"/>
        <w:gridCol w:w="599"/>
        <w:gridCol w:w="599"/>
        <w:gridCol w:w="602"/>
      </w:tblGrid>
      <w:tr w14:paraId="436E7B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9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B5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1C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61CB6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C3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5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4F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4D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88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BF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B4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9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83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23B757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3D4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0BF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660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8E22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89C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43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BA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3A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91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BA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01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68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A1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22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6CE15D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29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04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D0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D8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65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47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5C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FB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9D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E8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2E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91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5C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E5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6CF51">
            <w:pPr>
              <w:jc w:val="center"/>
              <w:rPr>
                <w:rFonts w:hint="eastAsia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3FD5D25">
      <w:pPr>
        <w:keepNext w:val="0"/>
        <w:keepLines w:val="0"/>
        <w:widowControl/>
        <w:suppressLineNumbers w:val="0"/>
        <w:jc w:val="left"/>
      </w:pPr>
    </w:p>
    <w:p w14:paraId="2F2C67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 w14:paraId="5D55F5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我局持续推进政务公开工作规范化制度化，工作取得了明显成效，但仍存在一些不足，如政务公开少数栏目发布频次过低、网站发布信息中存在少数错敏词问题。下一步，我局将着重强化两方面工作：一是全面提升各栏目信息发布数量和质量，依托局“两例会两活动”等做好信息公开专题培训，建立信息更新提醒机制，坚持定期审核、及时更新。二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充分利用政府网站后台的错敏词检测功能，对提示的错敏词结合上下文进行仔细甄别，确保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发布的信息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内容准确、表述规范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A96AD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5C4607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2024年，我局未产生收取信息处理费情况，无其他需要说明的情况。</w:t>
      </w:r>
    </w:p>
    <w:p w14:paraId="67B0C4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E1FB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="0" w:afterAutospacing="0" w:line="560" w:lineRule="exact"/>
        <w:ind w:firstLine="44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FEB06"/>
    <w:multiLevelType w:val="singleLevel"/>
    <w:tmpl w:val="8ADFE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D5BF0B"/>
    <w:multiLevelType w:val="singleLevel"/>
    <w:tmpl w:val="3AD5BF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YzViYmZkNDg2OWQ0ZjU3OGU5MmQ1ODQ5YTM5YjkifQ=="/>
  </w:docVars>
  <w:rsids>
    <w:rsidRoot w:val="37D23FDB"/>
    <w:rsid w:val="04CE1F73"/>
    <w:rsid w:val="06F83264"/>
    <w:rsid w:val="0C0E5408"/>
    <w:rsid w:val="0C7023D4"/>
    <w:rsid w:val="11EE344F"/>
    <w:rsid w:val="1DDC2BB3"/>
    <w:rsid w:val="1E330C66"/>
    <w:rsid w:val="211B2B67"/>
    <w:rsid w:val="22941CAE"/>
    <w:rsid w:val="26B2364A"/>
    <w:rsid w:val="27463F98"/>
    <w:rsid w:val="295A6EF6"/>
    <w:rsid w:val="29842A7C"/>
    <w:rsid w:val="2E0E6DB8"/>
    <w:rsid w:val="30013C2B"/>
    <w:rsid w:val="37D23FDB"/>
    <w:rsid w:val="38227B20"/>
    <w:rsid w:val="40F550D2"/>
    <w:rsid w:val="448E07FB"/>
    <w:rsid w:val="4734568A"/>
    <w:rsid w:val="473B1C3B"/>
    <w:rsid w:val="47CD50FD"/>
    <w:rsid w:val="4BCB7C3F"/>
    <w:rsid w:val="5012408F"/>
    <w:rsid w:val="504D5833"/>
    <w:rsid w:val="50E311F0"/>
    <w:rsid w:val="535914C6"/>
    <w:rsid w:val="54547F90"/>
    <w:rsid w:val="54ED3B74"/>
    <w:rsid w:val="560F2BA1"/>
    <w:rsid w:val="58873140"/>
    <w:rsid w:val="62767495"/>
    <w:rsid w:val="6513372D"/>
    <w:rsid w:val="65964972"/>
    <w:rsid w:val="66134265"/>
    <w:rsid w:val="69112CDD"/>
    <w:rsid w:val="7223746E"/>
    <w:rsid w:val="72251A87"/>
    <w:rsid w:val="7353263F"/>
    <w:rsid w:val="74081F5C"/>
    <w:rsid w:val="7BFA1CF7"/>
    <w:rsid w:val="7FD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Times New Roman" w:hAnsi="Times New Roman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</w:style>
  <w:style w:type="paragraph" w:styleId="4">
    <w:name w:val="table of authorities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 3"/>
    <w:basedOn w:val="1"/>
    <w:next w:val="6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6">
    <w:name w:val="Body Text"/>
    <w:basedOn w:val="1"/>
    <w:next w:val="1"/>
    <w:autoRedefine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 w:line="375" w:lineRule="atLeast"/>
    </w:pPr>
    <w:rPr>
      <w:rFonts w:ascii="宋体" w:hAnsi="宋体" w:eastAsia="宋体" w:cs="宋体"/>
      <w:sz w:val="21"/>
      <w:szCs w:val="21"/>
    </w:rPr>
  </w:style>
  <w:style w:type="paragraph" w:styleId="10">
    <w:name w:val="Body Text First Indent 2"/>
    <w:basedOn w:val="7"/>
    <w:autoRedefine/>
    <w:qFormat/>
    <w:uiPriority w:val="99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1582</Words>
  <Characters>1719</Characters>
  <Lines>0</Lines>
  <Paragraphs>0</Paragraphs>
  <TotalTime>3</TotalTime>
  <ScaleCrop>false</ScaleCrop>
  <LinksUpToDate>false</LinksUpToDate>
  <CharactersWithSpaces>1797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2024-01-03T08:24:00Z</dcterms:created>
  <dc:creator>Silence.</dc:creator>
  <cp:lastModifiedBy>Silence.</cp:lastModifiedBy>
  <cp:lastPrinted>2025-01-23T03:01:11Z</cp:lastPrinted>
  <dcterms:modified xsi:type="dcterms:W3CDTF">2025-01-23T03:01:26Z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FFDF474CE37B441D9330CD5F769E19E9_11</vt:lpwstr>
  </property>
  <property fmtid="{D5CDD505-2E9C-101B-9397-08002B2CF9AE}" pid="4" name="KSOTemplateDocerSaveRecord">
    <vt:lpwstr>eyJoZGlkIjoiMTVjYzViYmZkNDg2OWQ0ZjU3OGU5MmQ1ODQ5YTM5YjkiLCJ1c2VySWQiOiI1OTA0MzQ1NjEifQ==</vt:lpwstr>
  </property>
</Properties>
</file>